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781" w:rsidRDefault="00ED6781" w:rsidP="00FD269E">
      <w:pPr>
        <w:spacing w:after="0" w:line="240" w:lineRule="auto"/>
        <w:ind w:firstLine="425"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  <w:r w:rsidRPr="00ED6781">
        <w:rPr>
          <w:rFonts w:ascii="Times New Roman" w:eastAsia="Tinos" w:hAnsi="Times New Roman" w:cs="Times New Roman"/>
          <w:b/>
          <w:bCs/>
          <w:sz w:val="28"/>
          <w:szCs w:val="28"/>
        </w:rPr>
        <w:t>Омский Росреестр</w:t>
      </w:r>
      <w:r>
        <w:rPr>
          <w:rFonts w:ascii="Times New Roman" w:eastAsia="Tinos" w:hAnsi="Times New Roman" w:cs="Times New Roman"/>
          <w:b/>
          <w:bCs/>
          <w:sz w:val="28"/>
          <w:szCs w:val="28"/>
        </w:rPr>
        <w:t xml:space="preserve"> в сентябре 2025 года зафиксировал </w:t>
      </w:r>
      <w:r w:rsidR="00B42AB5">
        <w:rPr>
          <w:rFonts w:ascii="Times New Roman" w:eastAsia="Tinos" w:hAnsi="Times New Roman" w:cs="Times New Roman"/>
          <w:b/>
          <w:bCs/>
          <w:sz w:val="28"/>
          <w:szCs w:val="28"/>
        </w:rPr>
        <w:t xml:space="preserve">пиковые значения по ипотеке </w:t>
      </w:r>
    </w:p>
    <w:p w:rsidR="00FD269E" w:rsidRDefault="00FD269E" w:rsidP="00FD269E">
      <w:pPr>
        <w:spacing w:after="0" w:line="240" w:lineRule="auto"/>
        <w:ind w:firstLine="425"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</w:p>
    <w:p w:rsidR="001C3F7E" w:rsidRPr="00FD269E" w:rsidRDefault="001C3F7E" w:rsidP="00FD269E">
      <w:pPr>
        <w:spacing w:after="0" w:line="240" w:lineRule="auto"/>
        <w:ind w:firstLine="425"/>
        <w:jc w:val="both"/>
        <w:rPr>
          <w:rFonts w:ascii="Times New Roman" w:eastAsia="Tinos" w:hAnsi="Times New Roman" w:cs="Times New Roman"/>
          <w:b/>
          <w:bCs/>
          <w:sz w:val="28"/>
          <w:szCs w:val="28"/>
        </w:rPr>
      </w:pPr>
      <w:r w:rsidRPr="00FD269E">
        <w:rPr>
          <w:rFonts w:ascii="Times New Roman" w:eastAsia="Tinos" w:hAnsi="Times New Roman" w:cs="Times New Roman"/>
          <w:bCs/>
          <w:sz w:val="28"/>
          <w:szCs w:val="28"/>
        </w:rPr>
        <w:t>В сентябре 2025 года</w:t>
      </w:r>
      <w:r w:rsidRPr="00FD269E">
        <w:rPr>
          <w:rFonts w:ascii="Times New Roman" w:eastAsia="Tinos" w:hAnsi="Times New Roman" w:cs="Times New Roman"/>
          <w:sz w:val="28"/>
          <w:szCs w:val="28"/>
        </w:rPr>
        <w:t xml:space="preserve"> в Управление Росреестра по Омской области от жителей региона поступило </w:t>
      </w:r>
      <w:r w:rsidRPr="00FD269E">
        <w:rPr>
          <w:rFonts w:ascii="Times New Roman" w:eastAsia="Tinos" w:hAnsi="Times New Roman" w:cs="Times New Roman"/>
          <w:b/>
          <w:sz w:val="28"/>
          <w:szCs w:val="28"/>
        </w:rPr>
        <w:t>23</w:t>
      </w:r>
      <w:r>
        <w:rPr>
          <w:rFonts w:ascii="Times New Roman" w:eastAsia="Tinos" w:hAnsi="Times New Roman" w:cs="Times New Roman"/>
          <w:b/>
          <w:sz w:val="28"/>
          <w:szCs w:val="28"/>
        </w:rPr>
        <w:t xml:space="preserve"> 827 </w:t>
      </w:r>
      <w:r w:rsidRPr="00983182">
        <w:rPr>
          <w:rFonts w:ascii="Times New Roman" w:eastAsia="Tinos" w:hAnsi="Times New Roman" w:cs="Times New Roman"/>
          <w:sz w:val="28"/>
          <w:szCs w:val="28"/>
        </w:rPr>
        <w:t>заявлений</w:t>
      </w:r>
      <w:r>
        <w:rPr>
          <w:rFonts w:ascii="Times New Roman" w:eastAsia="Tinos" w:hAnsi="Times New Roman" w:cs="Times New Roman"/>
          <w:sz w:val="28"/>
          <w:szCs w:val="28"/>
        </w:rPr>
        <w:t xml:space="preserve"> на проведение учетно-регистрационных действий, что </w:t>
      </w:r>
      <w:r w:rsidRPr="00983182">
        <w:rPr>
          <w:rFonts w:ascii="Times New Roman" w:eastAsia="Tinos" w:hAnsi="Times New Roman" w:cs="Times New Roman"/>
          <w:b/>
          <w:sz w:val="28"/>
          <w:szCs w:val="28"/>
        </w:rPr>
        <w:t>на 4</w:t>
      </w:r>
      <w:r w:rsidR="002B3A18">
        <w:rPr>
          <w:rFonts w:ascii="Times New Roman" w:eastAsia="Tinos" w:hAnsi="Times New Roman" w:cs="Times New Roman"/>
          <w:b/>
          <w:sz w:val="28"/>
          <w:szCs w:val="28"/>
        </w:rPr>
        <w:t xml:space="preserve"> </w:t>
      </w:r>
      <w:r w:rsidRPr="00983182">
        <w:rPr>
          <w:rFonts w:ascii="Times New Roman" w:eastAsia="Tinos" w:hAnsi="Times New Roman" w:cs="Times New Roman"/>
          <w:b/>
          <w:sz w:val="28"/>
          <w:szCs w:val="28"/>
        </w:rPr>
        <w:t>% больше</w:t>
      </w:r>
      <w:r w:rsidRPr="00983182">
        <w:rPr>
          <w:rFonts w:ascii="Times New Roman" w:eastAsia="Tinos" w:hAnsi="Times New Roman" w:cs="Times New Roman"/>
          <w:sz w:val="28"/>
          <w:szCs w:val="28"/>
        </w:rPr>
        <w:t>, чем год назад (сентябрь 2024 года – 22 961).</w:t>
      </w:r>
      <w:r w:rsidRPr="006B1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94F" w:rsidRPr="002B3A18" w:rsidRDefault="0016694F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6694F">
        <w:rPr>
          <w:rFonts w:ascii="Times New Roman" w:eastAsia="Tinos" w:hAnsi="Times New Roman" w:cs="Times New Roman"/>
          <w:bCs/>
          <w:sz w:val="28"/>
          <w:szCs w:val="28"/>
        </w:rPr>
        <w:t>Традиционно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 самой востребованной </w:t>
      </w:r>
      <w:r w:rsidR="002B3A18">
        <w:rPr>
          <w:rFonts w:ascii="Times New Roman" w:eastAsia="Tinos" w:hAnsi="Times New Roman" w:cs="Times New Roman"/>
          <w:bCs/>
          <w:sz w:val="28"/>
          <w:szCs w:val="28"/>
        </w:rPr>
        <w:t xml:space="preserve">у омичей </w:t>
      </w:r>
      <w:r>
        <w:rPr>
          <w:rFonts w:ascii="Times New Roman" w:eastAsia="Tinos" w:hAnsi="Times New Roman" w:cs="Times New Roman"/>
          <w:bCs/>
          <w:sz w:val="28"/>
          <w:szCs w:val="28"/>
        </w:rPr>
        <w:t>государственной услугой, оказываемой Росреест</w:t>
      </w:r>
      <w:bookmarkStart w:id="0" w:name="_GoBack"/>
      <w:bookmarkEnd w:id="0"/>
      <w:r>
        <w:rPr>
          <w:rFonts w:ascii="Times New Roman" w:eastAsia="Tinos" w:hAnsi="Times New Roman" w:cs="Times New Roman"/>
          <w:bCs/>
          <w:sz w:val="28"/>
          <w:szCs w:val="28"/>
        </w:rPr>
        <w:t>ром,</w:t>
      </w:r>
      <w:r w:rsidR="002B3A18">
        <w:rPr>
          <w:rFonts w:ascii="Times New Roman" w:eastAsia="Tinos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nos" w:hAnsi="Times New Roman" w:cs="Times New Roman"/>
          <w:bCs/>
          <w:sz w:val="28"/>
          <w:szCs w:val="28"/>
        </w:rPr>
        <w:t>является регистрация права со</w:t>
      </w:r>
      <w:r w:rsidR="008B7F87">
        <w:rPr>
          <w:rFonts w:ascii="Times New Roman" w:eastAsia="Tinos" w:hAnsi="Times New Roman" w:cs="Times New Roman"/>
          <w:bCs/>
          <w:sz w:val="28"/>
          <w:szCs w:val="28"/>
        </w:rPr>
        <w:t>б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ственности – за нею обратились </w:t>
      </w:r>
      <w:r w:rsidRPr="002B3A18">
        <w:rPr>
          <w:rFonts w:ascii="Times New Roman" w:eastAsia="Tinos" w:hAnsi="Times New Roman" w:cs="Times New Roman"/>
          <w:b/>
          <w:bCs/>
          <w:sz w:val="28"/>
          <w:szCs w:val="28"/>
        </w:rPr>
        <w:t>15 441</w:t>
      </w:r>
      <w:r>
        <w:rPr>
          <w:rFonts w:ascii="Times New Roman" w:eastAsia="Tinos" w:hAnsi="Times New Roman" w:cs="Times New Roman"/>
          <w:bCs/>
          <w:sz w:val="28"/>
          <w:szCs w:val="28"/>
        </w:rPr>
        <w:t xml:space="preserve"> </w:t>
      </w:r>
      <w:r w:rsidR="004A1445">
        <w:rPr>
          <w:rFonts w:ascii="Times New Roman" w:eastAsia="Tinos" w:hAnsi="Times New Roman" w:cs="Times New Roman"/>
          <w:bCs/>
          <w:sz w:val="28"/>
          <w:szCs w:val="28"/>
        </w:rPr>
        <w:t xml:space="preserve">раз. В течение сентября заявления </w:t>
      </w:r>
      <w:r w:rsidR="002B3A18">
        <w:rPr>
          <w:rFonts w:ascii="Times New Roman" w:eastAsia="Tinos" w:hAnsi="Times New Roman" w:cs="Times New Roman"/>
          <w:bCs/>
          <w:sz w:val="28"/>
          <w:szCs w:val="28"/>
        </w:rPr>
        <w:t>о</w:t>
      </w:r>
      <w:r w:rsidR="004A1445" w:rsidRPr="006B13E5">
        <w:rPr>
          <w:rFonts w:ascii="Times New Roman" w:hAnsi="Times New Roman" w:cs="Times New Roman"/>
          <w:sz w:val="28"/>
          <w:szCs w:val="28"/>
        </w:rPr>
        <w:t xml:space="preserve"> постановк</w:t>
      </w:r>
      <w:r w:rsidR="002B3A18">
        <w:rPr>
          <w:rFonts w:ascii="Times New Roman" w:hAnsi="Times New Roman" w:cs="Times New Roman"/>
          <w:sz w:val="28"/>
          <w:szCs w:val="28"/>
        </w:rPr>
        <w:t>е</w:t>
      </w:r>
      <w:r w:rsidR="004A1445" w:rsidRPr="006B13E5">
        <w:rPr>
          <w:rFonts w:ascii="Times New Roman" w:hAnsi="Times New Roman" w:cs="Times New Roman"/>
          <w:sz w:val="28"/>
          <w:szCs w:val="28"/>
        </w:rPr>
        <w:t xml:space="preserve"> на кадастровый учет </w:t>
      </w:r>
      <w:r w:rsidR="002B3A18">
        <w:rPr>
          <w:rFonts w:ascii="Times New Roman" w:hAnsi="Times New Roman" w:cs="Times New Roman"/>
          <w:sz w:val="28"/>
          <w:szCs w:val="28"/>
        </w:rPr>
        <w:t>подавали</w:t>
      </w:r>
      <w:r w:rsidR="004A1445">
        <w:rPr>
          <w:rFonts w:ascii="Times New Roman" w:hAnsi="Times New Roman" w:cs="Times New Roman"/>
          <w:sz w:val="28"/>
          <w:szCs w:val="28"/>
        </w:rPr>
        <w:t xml:space="preserve"> </w:t>
      </w:r>
      <w:r w:rsidR="004A1445" w:rsidRPr="006B13E5">
        <w:rPr>
          <w:rFonts w:ascii="Times New Roman" w:hAnsi="Times New Roman" w:cs="Times New Roman"/>
          <w:sz w:val="28"/>
          <w:szCs w:val="28"/>
        </w:rPr>
        <w:t>в</w:t>
      </w:r>
      <w:r w:rsidR="004A1445">
        <w:rPr>
          <w:rFonts w:ascii="Times New Roman" w:hAnsi="Times New Roman" w:cs="Times New Roman"/>
          <w:sz w:val="28"/>
          <w:szCs w:val="28"/>
        </w:rPr>
        <w:t xml:space="preserve"> 2,</w:t>
      </w:r>
      <w:r w:rsidR="004A1445" w:rsidRPr="006B13E5">
        <w:rPr>
          <w:rFonts w:ascii="Times New Roman" w:hAnsi="Times New Roman" w:cs="Times New Roman"/>
          <w:sz w:val="28"/>
          <w:szCs w:val="28"/>
        </w:rPr>
        <w:t xml:space="preserve">3 раза </w:t>
      </w:r>
      <w:r w:rsidR="004A1445">
        <w:rPr>
          <w:rFonts w:ascii="Times New Roman" w:hAnsi="Times New Roman" w:cs="Times New Roman"/>
          <w:sz w:val="28"/>
          <w:szCs w:val="28"/>
        </w:rPr>
        <w:t xml:space="preserve">реже </w:t>
      </w:r>
      <w:r w:rsidR="002B3A18">
        <w:rPr>
          <w:rFonts w:ascii="Times New Roman" w:hAnsi="Times New Roman" w:cs="Times New Roman"/>
          <w:sz w:val="28"/>
          <w:szCs w:val="28"/>
        </w:rPr>
        <w:t xml:space="preserve">– </w:t>
      </w:r>
      <w:r w:rsidR="004A1445" w:rsidRPr="002B3A18">
        <w:rPr>
          <w:rFonts w:ascii="Times New Roman" w:hAnsi="Times New Roman" w:cs="Times New Roman"/>
          <w:b/>
          <w:sz w:val="28"/>
          <w:szCs w:val="28"/>
        </w:rPr>
        <w:t>6</w:t>
      </w:r>
      <w:r w:rsidR="002B3A18" w:rsidRPr="002B3A18">
        <w:rPr>
          <w:rFonts w:ascii="Times New Roman" w:hAnsi="Times New Roman" w:cs="Times New Roman"/>
          <w:b/>
          <w:sz w:val="28"/>
          <w:szCs w:val="28"/>
        </w:rPr>
        <w:t xml:space="preserve"> 650</w:t>
      </w:r>
      <w:r w:rsidR="002B3A18">
        <w:rPr>
          <w:rFonts w:ascii="Times New Roman" w:hAnsi="Times New Roman" w:cs="Times New Roman"/>
          <w:sz w:val="28"/>
          <w:szCs w:val="28"/>
        </w:rPr>
        <w:t xml:space="preserve"> раз. </w:t>
      </w:r>
      <w:r w:rsidR="002B3A18" w:rsidRPr="006B13E5">
        <w:rPr>
          <w:rFonts w:ascii="Times New Roman" w:hAnsi="Times New Roman" w:cs="Times New Roman"/>
          <w:sz w:val="28"/>
          <w:szCs w:val="28"/>
        </w:rPr>
        <w:t>Един</w:t>
      </w:r>
      <w:r w:rsidR="002B3A18">
        <w:rPr>
          <w:rFonts w:ascii="Times New Roman" w:hAnsi="Times New Roman" w:cs="Times New Roman"/>
          <w:sz w:val="28"/>
          <w:szCs w:val="28"/>
        </w:rPr>
        <w:t xml:space="preserve">ой процедурой воспользовались </w:t>
      </w:r>
      <w:r w:rsidR="002B3A18" w:rsidRPr="002B3A18">
        <w:rPr>
          <w:rFonts w:ascii="Times New Roman" w:hAnsi="Times New Roman" w:cs="Times New Roman"/>
          <w:b/>
          <w:sz w:val="28"/>
          <w:szCs w:val="28"/>
        </w:rPr>
        <w:t>1 736</w:t>
      </w:r>
      <w:r w:rsidR="002B3A18" w:rsidRPr="006B13E5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2B3A18">
        <w:rPr>
          <w:rFonts w:ascii="Times New Roman" w:hAnsi="Times New Roman" w:cs="Times New Roman"/>
          <w:sz w:val="28"/>
          <w:szCs w:val="28"/>
        </w:rPr>
        <w:t>ей</w:t>
      </w:r>
      <w:r w:rsidR="002B3A18" w:rsidRPr="006B13E5">
        <w:rPr>
          <w:rFonts w:ascii="Times New Roman" w:hAnsi="Times New Roman" w:cs="Times New Roman"/>
          <w:sz w:val="28"/>
          <w:szCs w:val="28"/>
        </w:rPr>
        <w:t>.</w:t>
      </w:r>
    </w:p>
    <w:p w:rsidR="00EA05B7" w:rsidRPr="00266BEE" w:rsidRDefault="00266BEE" w:rsidP="00FD269E">
      <w:pPr>
        <w:spacing w:after="0" w:line="240" w:lineRule="auto"/>
        <w:ind w:firstLine="425"/>
        <w:jc w:val="both"/>
        <w:rPr>
          <w:rFonts w:ascii="Times New Roman" w:eastAsia="Tinos" w:hAnsi="Times New Roman" w:cs="Times New Roman"/>
          <w:b/>
          <w:sz w:val="28"/>
          <w:szCs w:val="28"/>
        </w:rPr>
      </w:pPr>
      <w:r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>«</w:t>
      </w:r>
      <w:r w:rsidR="00F225BC">
        <w:rPr>
          <w:rFonts w:ascii="Times New Roman" w:eastAsia="Tinos" w:hAnsi="Times New Roman" w:cs="Times New Roman"/>
          <w:bCs/>
          <w:i/>
          <w:sz w:val="28"/>
          <w:szCs w:val="28"/>
        </w:rPr>
        <w:t xml:space="preserve">Век цифровизации и его возможности, касающиеся скорости и экономии энергии, оказывают влияние на все сферы жизни, в том числе и </w:t>
      </w:r>
      <w:r w:rsidR="00960935">
        <w:rPr>
          <w:rFonts w:ascii="Times New Roman" w:eastAsia="Tinos" w:hAnsi="Times New Roman" w:cs="Times New Roman"/>
          <w:bCs/>
          <w:i/>
          <w:sz w:val="28"/>
          <w:szCs w:val="28"/>
        </w:rPr>
        <w:t>оказания услуг населению</w:t>
      </w:r>
      <w:r w:rsidR="00F225BC">
        <w:rPr>
          <w:rFonts w:ascii="Times New Roman" w:eastAsia="Tinos" w:hAnsi="Times New Roman" w:cs="Times New Roman"/>
          <w:bCs/>
          <w:i/>
          <w:sz w:val="28"/>
          <w:szCs w:val="28"/>
        </w:rPr>
        <w:t>. Всё</w:t>
      </w:r>
      <w:r w:rsidR="00EA05B7"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 xml:space="preserve"> чаще омичи предпочитают подавать документы в Росреестр онлайн. </w:t>
      </w:r>
      <w:r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 xml:space="preserve">Динамика востребованности электронного взаимодействия лиц с органом регистрации за год показала рост на 8 %. </w:t>
      </w:r>
      <w:r w:rsidR="00EA05B7"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 xml:space="preserve">Так, </w:t>
      </w:r>
      <w:r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 xml:space="preserve">в сентябре 2025 года </w:t>
      </w:r>
      <w:r w:rsidR="00EA05B7" w:rsidRPr="00266BEE">
        <w:rPr>
          <w:rFonts w:ascii="Times New Roman" w:eastAsia="Tinos" w:hAnsi="Times New Roman" w:cs="Times New Roman"/>
          <w:bCs/>
          <w:i/>
          <w:sz w:val="28"/>
          <w:szCs w:val="28"/>
        </w:rPr>
        <w:t>в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электронном виде направлено более половины пакетов документов – </w:t>
      </w:r>
      <w:r w:rsidR="00EA05B7" w:rsidRPr="00266BEE">
        <w:rPr>
          <w:rFonts w:ascii="Times New Roman" w:eastAsia="Tinos" w:hAnsi="Times New Roman" w:cs="Times New Roman"/>
          <w:b/>
          <w:bCs/>
          <w:i/>
          <w:sz w:val="28"/>
          <w:szCs w:val="28"/>
        </w:rPr>
        <w:t>15 836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>, или</w:t>
      </w:r>
      <w:r w:rsidR="00EA05B7" w:rsidRPr="00266BEE">
        <w:rPr>
          <w:rFonts w:ascii="Times New Roman" w:eastAsia="Tinos" w:hAnsi="Times New Roman" w:cs="Times New Roman"/>
          <w:b/>
          <w:i/>
          <w:sz w:val="28"/>
          <w:szCs w:val="28"/>
        </w:rPr>
        <w:t xml:space="preserve"> 67 %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от общего числа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. Д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>ля сравнения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,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в сентябре 2024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-го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таких заявлений было 1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>3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 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>440,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что составляло долю в 59</w:t>
      </w:r>
      <w:r w:rsidR="00EA05B7" w:rsidRPr="00266BEE">
        <w:rPr>
          <w:rFonts w:ascii="Times New Roman" w:eastAsia="Tinos" w:hAnsi="Times New Roman" w:cs="Times New Roman"/>
          <w:i/>
          <w:sz w:val="28"/>
          <w:szCs w:val="28"/>
        </w:rPr>
        <w:t xml:space="preserve"> % от общего количества 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обращений</w:t>
      </w:r>
      <w:r w:rsidR="00DD7E10">
        <w:rPr>
          <w:rFonts w:ascii="Times New Roman" w:eastAsia="Tinos" w:hAnsi="Times New Roman" w:cs="Times New Roman"/>
          <w:i/>
          <w:sz w:val="28"/>
          <w:szCs w:val="28"/>
        </w:rPr>
        <w:t>. Им</w:t>
      </w:r>
      <w:r w:rsidR="000B4CEF">
        <w:rPr>
          <w:rFonts w:ascii="Times New Roman" w:eastAsia="Tinos" w:hAnsi="Times New Roman" w:cs="Times New Roman"/>
          <w:i/>
          <w:sz w:val="28"/>
          <w:szCs w:val="28"/>
        </w:rPr>
        <w:t>е</w:t>
      </w:r>
      <w:r w:rsidR="00DD7E10">
        <w:rPr>
          <w:rFonts w:ascii="Times New Roman" w:eastAsia="Tinos" w:hAnsi="Times New Roman" w:cs="Times New Roman"/>
          <w:i/>
          <w:sz w:val="28"/>
          <w:szCs w:val="28"/>
        </w:rPr>
        <w:t>н</w:t>
      </w:r>
      <w:r w:rsidR="000B4CEF">
        <w:rPr>
          <w:rFonts w:ascii="Times New Roman" w:eastAsia="Tinos" w:hAnsi="Times New Roman" w:cs="Times New Roman"/>
          <w:i/>
          <w:sz w:val="28"/>
          <w:szCs w:val="28"/>
        </w:rPr>
        <w:t>но онлайн-способ подачи документов в разы сокращает сроки их обработки</w:t>
      </w:r>
      <w:r w:rsidR="00DD7E10">
        <w:rPr>
          <w:rFonts w:ascii="Times New Roman" w:eastAsia="Tinos" w:hAnsi="Times New Roman" w:cs="Times New Roman"/>
          <w:i/>
          <w:sz w:val="28"/>
          <w:szCs w:val="28"/>
        </w:rPr>
        <w:t xml:space="preserve"> и обратной связи от государственных регистраторов</w:t>
      </w:r>
      <w:r w:rsidR="00CD0F35">
        <w:rPr>
          <w:rFonts w:ascii="Times New Roman" w:eastAsia="Tinos" w:hAnsi="Times New Roman" w:cs="Times New Roman"/>
          <w:i/>
          <w:sz w:val="28"/>
          <w:szCs w:val="28"/>
        </w:rPr>
        <w:t xml:space="preserve"> в виде положительного результата</w:t>
      </w:r>
      <w:r w:rsidRPr="00266BEE">
        <w:rPr>
          <w:rFonts w:ascii="Times New Roman" w:eastAsia="Tinos" w:hAnsi="Times New Roman" w:cs="Times New Roman"/>
          <w:i/>
          <w:sz w:val="28"/>
          <w:szCs w:val="28"/>
        </w:rPr>
        <w:t>»</w:t>
      </w:r>
      <w:r>
        <w:rPr>
          <w:rFonts w:ascii="Times New Roman" w:eastAsia="Tinos" w:hAnsi="Times New Roman" w:cs="Times New Roman"/>
          <w:sz w:val="28"/>
          <w:szCs w:val="28"/>
        </w:rPr>
        <w:t xml:space="preserve">, </w:t>
      </w:r>
      <w:r w:rsidRPr="00266BEE">
        <w:rPr>
          <w:rFonts w:ascii="Times New Roman" w:eastAsia="Tinos" w:hAnsi="Times New Roman" w:cs="Times New Roman"/>
          <w:sz w:val="28"/>
          <w:szCs w:val="28"/>
        </w:rPr>
        <w:t>–</w:t>
      </w:r>
      <w:r>
        <w:rPr>
          <w:rFonts w:ascii="Times New Roman" w:eastAsia="Tinos" w:hAnsi="Times New Roman" w:cs="Times New Roman"/>
          <w:sz w:val="28"/>
          <w:szCs w:val="28"/>
        </w:rPr>
        <w:t xml:space="preserve"> отметила заместитель руководителя Управления Росреестра по Омской области </w:t>
      </w:r>
      <w:r w:rsidRPr="00266BEE">
        <w:rPr>
          <w:rFonts w:ascii="Times New Roman" w:eastAsia="Tinos" w:hAnsi="Times New Roman" w:cs="Times New Roman"/>
          <w:b/>
          <w:sz w:val="28"/>
          <w:szCs w:val="28"/>
        </w:rPr>
        <w:t xml:space="preserve">Анжелика Иванова. </w:t>
      </w:r>
    </w:p>
    <w:p w:rsidR="00BF75B8" w:rsidRDefault="00BF75B8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сентябре продолжил </w:t>
      </w:r>
      <w:r w:rsidRPr="000522FF">
        <w:rPr>
          <w:rFonts w:ascii="Times New Roman" w:hAnsi="Times New Roman" w:cs="Times New Roman"/>
          <w:sz w:val="28"/>
          <w:szCs w:val="28"/>
        </w:rPr>
        <w:t>расти</w:t>
      </w:r>
      <w:r>
        <w:rPr>
          <w:rFonts w:ascii="Times New Roman" w:hAnsi="Times New Roman" w:cs="Times New Roman"/>
          <w:sz w:val="28"/>
          <w:szCs w:val="28"/>
        </w:rPr>
        <w:t xml:space="preserve"> количественный показатель ипотечных сделок, что привело к превышению пикового значения года, пришедшегося раннее на август, на </w:t>
      </w:r>
      <w:r w:rsidRPr="001D552F">
        <w:rPr>
          <w:rFonts w:ascii="Times New Roman" w:hAnsi="Times New Roman" w:cs="Times New Roman"/>
          <w:b/>
          <w:sz w:val="28"/>
          <w:szCs w:val="28"/>
        </w:rPr>
        <w:t>8 %.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52F" w:rsidRPr="000522FF">
        <w:rPr>
          <w:rFonts w:ascii="Times New Roman" w:hAnsi="Times New Roman" w:cs="Times New Roman"/>
          <w:sz w:val="28"/>
          <w:szCs w:val="28"/>
        </w:rPr>
        <w:t xml:space="preserve">Так, на регистрацию ипотеки поступило </w:t>
      </w:r>
      <w:r w:rsidR="001D552F" w:rsidRPr="001D552F">
        <w:rPr>
          <w:rFonts w:ascii="Times New Roman" w:hAnsi="Times New Roman" w:cs="Times New Roman"/>
          <w:b/>
          <w:sz w:val="28"/>
          <w:szCs w:val="28"/>
        </w:rPr>
        <w:t>1</w:t>
      </w:r>
      <w:r w:rsidR="001D552F" w:rsidRPr="000522FF">
        <w:rPr>
          <w:rFonts w:ascii="Times New Roman" w:hAnsi="Times New Roman" w:cs="Times New Roman"/>
          <w:b/>
          <w:sz w:val="28"/>
          <w:szCs w:val="28"/>
        </w:rPr>
        <w:t xml:space="preserve"> 334</w:t>
      </w:r>
      <w:r w:rsidR="001D552F" w:rsidRPr="000522FF">
        <w:rPr>
          <w:rFonts w:ascii="Times New Roman" w:hAnsi="Times New Roman" w:cs="Times New Roman"/>
          <w:sz w:val="28"/>
          <w:szCs w:val="28"/>
        </w:rPr>
        <w:t xml:space="preserve"> заявки (1 241 – в августе), из них </w:t>
      </w:r>
      <w:r w:rsidR="001D552F" w:rsidRPr="000522FF">
        <w:rPr>
          <w:rFonts w:ascii="Times New Roman" w:hAnsi="Times New Roman" w:cs="Times New Roman"/>
          <w:b/>
          <w:sz w:val="28"/>
          <w:szCs w:val="28"/>
        </w:rPr>
        <w:t>72</w:t>
      </w:r>
      <w:r w:rsidR="001D55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52F" w:rsidRPr="000522FF">
        <w:rPr>
          <w:rFonts w:ascii="Times New Roman" w:hAnsi="Times New Roman" w:cs="Times New Roman"/>
          <w:b/>
          <w:sz w:val="28"/>
          <w:szCs w:val="28"/>
        </w:rPr>
        <w:t>% (959)</w:t>
      </w:r>
      <w:r w:rsidR="001D552F" w:rsidRPr="000522FF">
        <w:rPr>
          <w:rFonts w:ascii="Times New Roman" w:hAnsi="Times New Roman" w:cs="Times New Roman"/>
          <w:sz w:val="28"/>
          <w:szCs w:val="28"/>
        </w:rPr>
        <w:t xml:space="preserve"> направлены в электронном виде.</w:t>
      </w:r>
    </w:p>
    <w:p w:rsidR="00E17974" w:rsidRPr="003B7912" w:rsidRDefault="00E17974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B13E5">
        <w:rPr>
          <w:rFonts w:ascii="Times New Roman" w:hAnsi="Times New Roman" w:cs="Times New Roman"/>
          <w:sz w:val="28"/>
          <w:szCs w:val="28"/>
        </w:rPr>
        <w:t xml:space="preserve">За этот же период на регистрацию договоров долевого участия в строительстве поступило </w:t>
      </w:r>
      <w:r w:rsidRPr="00FA514D">
        <w:rPr>
          <w:rFonts w:ascii="Times New Roman" w:hAnsi="Times New Roman" w:cs="Times New Roman"/>
          <w:b/>
          <w:sz w:val="28"/>
          <w:szCs w:val="28"/>
        </w:rPr>
        <w:t>367</w:t>
      </w:r>
      <w:r w:rsidRPr="006B1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514D">
        <w:rPr>
          <w:rFonts w:ascii="Times New Roman" w:hAnsi="Times New Roman" w:cs="Times New Roman"/>
          <w:sz w:val="28"/>
          <w:szCs w:val="28"/>
        </w:rPr>
        <w:t>заявок.</w:t>
      </w:r>
      <w:r w:rsidRPr="006B13E5">
        <w:rPr>
          <w:rFonts w:ascii="Times New Roman" w:hAnsi="Times New Roman" w:cs="Times New Roman"/>
          <w:sz w:val="28"/>
          <w:szCs w:val="28"/>
        </w:rPr>
        <w:t xml:space="preserve">  Покупка жилья в новостройках в сравнении с </w:t>
      </w:r>
      <w:r w:rsidR="00970406">
        <w:rPr>
          <w:rFonts w:ascii="Times New Roman" w:hAnsi="Times New Roman" w:cs="Times New Roman"/>
          <w:sz w:val="28"/>
          <w:szCs w:val="28"/>
        </w:rPr>
        <w:t xml:space="preserve">пиковым для 2025 года августовским </w:t>
      </w:r>
      <w:r w:rsidR="00970406" w:rsidRPr="00FA514D">
        <w:rPr>
          <w:rFonts w:ascii="Times New Roman" w:hAnsi="Times New Roman" w:cs="Times New Roman"/>
          <w:sz w:val="28"/>
          <w:szCs w:val="28"/>
        </w:rPr>
        <w:t xml:space="preserve">значением </w:t>
      </w:r>
      <w:r w:rsidRPr="00FA514D">
        <w:rPr>
          <w:rFonts w:ascii="Times New Roman" w:hAnsi="Times New Roman" w:cs="Times New Roman"/>
          <w:sz w:val="28"/>
          <w:szCs w:val="28"/>
        </w:rPr>
        <w:t>уменьшилась на 3%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91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37</w:t>
      </w:r>
      <w:r w:rsidR="00970406">
        <w:rPr>
          <w:rFonts w:ascii="Times New Roman" w:hAnsi="Times New Roman" w:cs="Times New Roman"/>
          <w:sz w:val="28"/>
          <w:szCs w:val="28"/>
        </w:rPr>
        <w:t>9 ДДУ</w:t>
      </w:r>
      <w:r w:rsidRPr="003B7912">
        <w:rPr>
          <w:rFonts w:ascii="Times New Roman" w:hAnsi="Times New Roman" w:cs="Times New Roman"/>
          <w:sz w:val="28"/>
          <w:szCs w:val="28"/>
        </w:rPr>
        <w:t>).</w:t>
      </w:r>
    </w:p>
    <w:p w:rsidR="00F852B0" w:rsidRPr="00DA255D" w:rsidRDefault="001E4089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4089">
        <w:rPr>
          <w:rFonts w:ascii="Times New Roman" w:hAnsi="Times New Roman" w:cs="Times New Roman"/>
          <w:i/>
          <w:sz w:val="28"/>
          <w:szCs w:val="28"/>
        </w:rPr>
        <w:t xml:space="preserve">«Спрос на ипотеку в Омской области в этом году, как и в предыдущие годы, увеличивается начиная с мая. Так, в мае 2025 года выдано 972 ипотечных </w:t>
      </w:r>
      <w:r w:rsidR="00E2758F">
        <w:rPr>
          <w:rFonts w:ascii="Times New Roman" w:hAnsi="Times New Roman" w:cs="Times New Roman"/>
          <w:i/>
          <w:sz w:val="28"/>
          <w:szCs w:val="28"/>
        </w:rPr>
        <w:t>займа</w:t>
      </w:r>
      <w:r w:rsidRPr="001E4089">
        <w:rPr>
          <w:rFonts w:ascii="Times New Roman" w:hAnsi="Times New Roman" w:cs="Times New Roman"/>
          <w:i/>
          <w:sz w:val="28"/>
          <w:szCs w:val="28"/>
        </w:rPr>
        <w:t xml:space="preserve"> для приобретения объектов на вторичном рынке недвижимости, в с</w:t>
      </w:r>
      <w:r w:rsidR="00E2758F">
        <w:rPr>
          <w:rFonts w:ascii="Times New Roman" w:hAnsi="Times New Roman" w:cs="Times New Roman"/>
          <w:i/>
          <w:sz w:val="28"/>
          <w:szCs w:val="28"/>
        </w:rPr>
        <w:t>ентябре – 1 334 ипотечных займа</w:t>
      </w:r>
      <w:r w:rsidRPr="001E4089">
        <w:rPr>
          <w:rFonts w:ascii="Times New Roman" w:hAnsi="Times New Roman" w:cs="Times New Roman"/>
          <w:i/>
          <w:sz w:val="28"/>
          <w:szCs w:val="28"/>
        </w:rPr>
        <w:t>, что в 1,4 раза больше, чем в мае. Такой скачок на фоне снижения активности на первичном рынке недвижимости можно связать с реализуемыми в Омской области ипотечными программами, в том числе с выдаваемыми гражданам жилищными сертификатами для приобретения жилых помещений на вторичном рынке жилья. Благодаря этому сегмент вторичного рынка жилья является без преувеличения фундаментальным»,</w:t>
      </w:r>
      <w:r w:rsidR="003D09F8">
        <w:rPr>
          <w:rFonts w:ascii="Times New Roman" w:hAnsi="Times New Roman" w:cs="Times New Roman"/>
          <w:sz w:val="28"/>
          <w:szCs w:val="28"/>
        </w:rPr>
        <w:t xml:space="preserve"> </w:t>
      </w:r>
      <w:r w:rsidR="00DA255D" w:rsidRPr="00DA255D">
        <w:rPr>
          <w:rFonts w:ascii="Times New Roman" w:hAnsi="Times New Roman" w:cs="Times New Roman"/>
          <w:sz w:val="28"/>
          <w:szCs w:val="28"/>
        </w:rPr>
        <w:t>–</w:t>
      </w:r>
      <w:r w:rsidR="00DA255D">
        <w:rPr>
          <w:rFonts w:ascii="Times New Roman" w:hAnsi="Times New Roman" w:cs="Times New Roman"/>
          <w:sz w:val="28"/>
          <w:szCs w:val="28"/>
        </w:rPr>
        <w:t xml:space="preserve"> </w:t>
      </w:r>
      <w:r w:rsidR="003D09F8">
        <w:rPr>
          <w:rFonts w:ascii="Times New Roman" w:hAnsi="Times New Roman" w:cs="Times New Roman"/>
          <w:sz w:val="28"/>
          <w:szCs w:val="28"/>
        </w:rPr>
        <w:t xml:space="preserve">прокомментировал </w:t>
      </w:r>
      <w:r w:rsidR="00B571F6" w:rsidRPr="00B571F6">
        <w:rPr>
          <w:rFonts w:ascii="Times New Roman" w:hAnsi="Times New Roman" w:cs="Times New Roman"/>
          <w:sz w:val="28"/>
          <w:szCs w:val="28"/>
        </w:rPr>
        <w:t xml:space="preserve">директор ООО </w:t>
      </w:r>
      <w:r w:rsidR="00B571F6">
        <w:rPr>
          <w:rFonts w:ascii="Times New Roman" w:hAnsi="Times New Roman" w:cs="Times New Roman"/>
          <w:sz w:val="28"/>
          <w:szCs w:val="28"/>
        </w:rPr>
        <w:t>«</w:t>
      </w:r>
      <w:r w:rsidR="00B571F6" w:rsidRPr="00B571F6">
        <w:rPr>
          <w:rFonts w:ascii="Times New Roman" w:hAnsi="Times New Roman" w:cs="Times New Roman"/>
          <w:sz w:val="28"/>
          <w:szCs w:val="28"/>
        </w:rPr>
        <w:t xml:space="preserve">Многофункциональный центр электронных услуг Единая правовая служба», заместитель председателя Комитета по недвижимости Омского регионального отделения «ОПОРЫ РОССИИ», член Общественного совета при Управлении Росреестра по Омской области </w:t>
      </w:r>
      <w:r w:rsidR="00B571F6" w:rsidRPr="00DA255D">
        <w:rPr>
          <w:rFonts w:ascii="Times New Roman" w:hAnsi="Times New Roman" w:cs="Times New Roman"/>
          <w:b/>
          <w:sz w:val="28"/>
          <w:szCs w:val="28"/>
        </w:rPr>
        <w:t>Илья Васильчук.</w:t>
      </w:r>
    </w:p>
    <w:p w:rsidR="001E4089" w:rsidRDefault="001E4089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F852B0" w:rsidRDefault="00FD269E" w:rsidP="00FD269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FB5678" w:rsidRDefault="00FB5678">
      <w:pPr>
        <w:rPr>
          <w:rFonts w:ascii="Tinos" w:hAnsi="Tinos" w:cs="Tinos"/>
        </w:rPr>
      </w:pPr>
    </w:p>
    <w:sectPr w:rsidR="00FB5678" w:rsidSect="00FD269E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1B8" w:rsidRDefault="000101B8">
      <w:pPr>
        <w:spacing w:after="0" w:line="240" w:lineRule="auto"/>
      </w:pPr>
      <w:r>
        <w:separator/>
      </w:r>
    </w:p>
  </w:endnote>
  <w:endnote w:type="continuationSeparator" w:id="0">
    <w:p w:rsidR="000101B8" w:rsidRDefault="00010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1B8" w:rsidRDefault="000101B8">
      <w:pPr>
        <w:spacing w:after="0" w:line="240" w:lineRule="auto"/>
      </w:pPr>
      <w:r>
        <w:separator/>
      </w:r>
    </w:p>
  </w:footnote>
  <w:footnote w:type="continuationSeparator" w:id="0">
    <w:p w:rsidR="000101B8" w:rsidRDefault="000101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678"/>
    <w:rsid w:val="000101B8"/>
    <w:rsid w:val="0001457A"/>
    <w:rsid w:val="000522FF"/>
    <w:rsid w:val="00077CF4"/>
    <w:rsid w:val="00093E2E"/>
    <w:rsid w:val="000B0DC1"/>
    <w:rsid w:val="000B4CEF"/>
    <w:rsid w:val="0016694F"/>
    <w:rsid w:val="001C3F7E"/>
    <w:rsid w:val="001D552F"/>
    <w:rsid w:val="001E4089"/>
    <w:rsid w:val="00266BEE"/>
    <w:rsid w:val="0027323A"/>
    <w:rsid w:val="00282FC0"/>
    <w:rsid w:val="00296271"/>
    <w:rsid w:val="002B3A18"/>
    <w:rsid w:val="002B69AC"/>
    <w:rsid w:val="002E2FAA"/>
    <w:rsid w:val="002E33AD"/>
    <w:rsid w:val="00320A07"/>
    <w:rsid w:val="003A0250"/>
    <w:rsid w:val="003A03BE"/>
    <w:rsid w:val="003D09F8"/>
    <w:rsid w:val="004200FA"/>
    <w:rsid w:val="004A1445"/>
    <w:rsid w:val="00560955"/>
    <w:rsid w:val="00576483"/>
    <w:rsid w:val="005B3024"/>
    <w:rsid w:val="005C7085"/>
    <w:rsid w:val="005C76DE"/>
    <w:rsid w:val="00763C9F"/>
    <w:rsid w:val="0085353B"/>
    <w:rsid w:val="008B7F87"/>
    <w:rsid w:val="008E3833"/>
    <w:rsid w:val="0093058F"/>
    <w:rsid w:val="00933157"/>
    <w:rsid w:val="00960935"/>
    <w:rsid w:val="00970406"/>
    <w:rsid w:val="00A379D3"/>
    <w:rsid w:val="00A625F6"/>
    <w:rsid w:val="00AA644D"/>
    <w:rsid w:val="00AF74AB"/>
    <w:rsid w:val="00B42AB5"/>
    <w:rsid w:val="00B571F6"/>
    <w:rsid w:val="00BF75B8"/>
    <w:rsid w:val="00C50EF0"/>
    <w:rsid w:val="00CD0F35"/>
    <w:rsid w:val="00CF6F89"/>
    <w:rsid w:val="00D95278"/>
    <w:rsid w:val="00DA255D"/>
    <w:rsid w:val="00DD7E10"/>
    <w:rsid w:val="00DD7EE4"/>
    <w:rsid w:val="00DF2B6C"/>
    <w:rsid w:val="00E17890"/>
    <w:rsid w:val="00E17974"/>
    <w:rsid w:val="00E2758F"/>
    <w:rsid w:val="00E77BF2"/>
    <w:rsid w:val="00E91A93"/>
    <w:rsid w:val="00EA05B7"/>
    <w:rsid w:val="00ED6781"/>
    <w:rsid w:val="00F20825"/>
    <w:rsid w:val="00F225BC"/>
    <w:rsid w:val="00F26C57"/>
    <w:rsid w:val="00F46CFE"/>
    <w:rsid w:val="00F51B88"/>
    <w:rsid w:val="00F83C47"/>
    <w:rsid w:val="00F852B0"/>
    <w:rsid w:val="00F95AB8"/>
    <w:rsid w:val="00FA514D"/>
    <w:rsid w:val="00FB5678"/>
    <w:rsid w:val="00FC0A09"/>
    <w:rsid w:val="00FC107A"/>
    <w:rsid w:val="00FD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E87"/>
  <w15:docId w15:val="{4F75C95F-485C-489E-A8DA-1BDE9ACE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Черемисова Анастасия Юрьевна</dc:creator>
  <cp:keywords/>
  <dc:description/>
  <cp:lastModifiedBy>Терентьева Светлана Николаевна</cp:lastModifiedBy>
  <cp:revision>113</cp:revision>
  <cp:lastPrinted>2025-10-09T10:17:00Z</cp:lastPrinted>
  <dcterms:created xsi:type="dcterms:W3CDTF">2024-02-07T09:55:00Z</dcterms:created>
  <dcterms:modified xsi:type="dcterms:W3CDTF">2025-10-16T07:37:00Z</dcterms:modified>
</cp:coreProperties>
</file>